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AFBEB" w14:textId="77777777" w:rsidR="009E4EC2" w:rsidRPr="009E4EC2" w:rsidRDefault="009E4EC2" w:rsidP="009E4EC2">
      <w:pPr>
        <w:spacing w:line="36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Картотека</w:t>
      </w: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коммуникативных игр</w:t>
      </w: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для детей 5-7лет</w:t>
      </w:r>
    </w:p>
    <w:p w14:paraId="78BF4E25" w14:textId="77777777" w:rsidR="009E4EC2" w:rsidRPr="009E4EC2" w:rsidRDefault="009E4EC2" w:rsidP="009E4EC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4E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1.Вежливый Я</w:t>
      </w:r>
    </w:p>
    <w:p w14:paraId="5E25D14F" w14:textId="77777777" w:rsidR="009E4EC2" w:rsidRPr="009E4EC2" w:rsidRDefault="009E4EC2" w:rsidP="009E4E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4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Цель: развитие уважения в общении, привычка пользоваться вежливыми словами. </w:t>
      </w:r>
    </w:p>
    <w:p w14:paraId="6BDBA4E1" w14:textId="77777777" w:rsidR="009E4EC2" w:rsidRPr="009E4EC2" w:rsidRDefault="009E4EC2" w:rsidP="009E4EC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4EC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проводится с мячом в кругу. Дети бросают друг другу мяч, называя вежливые слова. Назвать только слова приветствия (здравствуйте, добрый день, привет, мы рады вас видеть, рады встречи с вами); благодарности (спасибо, благодарю, пожалуйста, будьте любезны); извинения (извините, простите, жаль, сожалею); прощания (до свидания, до встречи, спокойной ночи).</w:t>
      </w:r>
    </w:p>
    <w:p w14:paraId="64513C21" w14:textId="77777777" w:rsidR="009E4EC2" w:rsidRPr="009E4EC2" w:rsidRDefault="009E4EC2" w:rsidP="009E4EC2">
      <w:pPr>
        <w:spacing w:line="360" w:lineRule="auto"/>
        <w:contextualSpacing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2. Самый лучший</w:t>
      </w:r>
    </w:p>
    <w:p w14:paraId="1B7CA983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Цель: развить умение действовать в соответствии с заданной целью, подбирать вербальные и невербальные средства для усиления коммуникативного воздействия, оценивать коммуникативные умения сверстника.</w:t>
      </w:r>
    </w:p>
    <w:p w14:paraId="187FD32B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Детям предлагается соревнование на лучшего клоуна, лучшего друга, короля (королевы) вежливости, защитника животных. Звание присваивается по результатам разыгрывания ситуаций: рассмеши царевну; попроси игрушку у ребят; уговори маму пойти в цирк; помирись с товарищем; попроси ребят принять тебя в игру; посмеши ребят; расскажи о щенке, живущем на улице так, чтобы хотелось его забрать домой.</w:t>
      </w:r>
    </w:p>
    <w:p w14:paraId="7AD4E485" w14:textId="77777777" w:rsidR="009E4EC2" w:rsidRPr="009E4EC2" w:rsidRDefault="009E4EC2" w:rsidP="009E4EC2">
      <w:pPr>
        <w:spacing w:line="360" w:lineRule="auto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3.Закорючка</w:t>
      </w:r>
    </w:p>
    <w:p w14:paraId="544FC298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Цель: развивать уважение в общении. Учитывать интересы других детей.</w:t>
      </w:r>
    </w:p>
    <w:p w14:paraId="12E919DD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Воспитатель предлагает детям волшебный фломастер, который превращает простые закорючки в разные предметы, животных, растения. Первый игрок берет фломастер и рисует на листе небольшую закорючку. Затем предлагает этот лист следующему игроку, который дополнит закорючку так, чтобы получился какой-нибудь предмет, или животное, или растение. Потом второй игрок рисует для следующего игрока новую закорючку и т.д. В конце определяют победителя игры.</w:t>
      </w:r>
    </w:p>
    <w:p w14:paraId="1391E231" w14:textId="77777777" w:rsidR="009E4EC2" w:rsidRPr="009E4EC2" w:rsidRDefault="009E4EC2" w:rsidP="009E4EC2">
      <w:pPr>
        <w:spacing w:after="0" w:line="360" w:lineRule="auto"/>
        <w:ind w:left="106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4.</w:t>
      </w:r>
      <w:r w:rsidRPr="009E4EC2">
        <w:rPr>
          <w:rFonts w:ascii="Times New Roman" w:hAnsi="Times New Roman" w:cs="Times New Roman"/>
          <w:sz w:val="24"/>
          <w:szCs w:val="24"/>
        </w:rPr>
        <w:t xml:space="preserve"> </w:t>
      </w:r>
      <w:r w:rsidRPr="009E4EC2">
        <w:rPr>
          <w:rFonts w:ascii="Times New Roman" w:hAnsi="Times New Roman" w:cs="Times New Roman"/>
          <w:b/>
          <w:sz w:val="24"/>
          <w:szCs w:val="24"/>
        </w:rPr>
        <w:t>Позвони другу</w:t>
      </w:r>
      <w:r w:rsidRPr="009E4E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9F4066" w14:textId="77777777" w:rsidR="009E4EC2" w:rsidRPr="009E4EC2" w:rsidRDefault="009E4EC2" w:rsidP="009E4EC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9E4EC2">
        <w:rPr>
          <w:rFonts w:ascii="Times New Roman" w:hAnsi="Times New Roman" w:cs="Times New Roman"/>
          <w:sz w:val="24"/>
          <w:szCs w:val="24"/>
        </w:rPr>
        <w:t xml:space="preserve">Цель: Развить умение вступать в процесс общения и ориентироваться в партнѐрах и ситуациях общения. </w:t>
      </w:r>
    </w:p>
    <w:p w14:paraId="1E7677A7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hAnsi="Times New Roman" w:cs="Times New Roman"/>
          <w:sz w:val="24"/>
          <w:szCs w:val="24"/>
        </w:rPr>
        <w:t>Игровое правило: сообщение должно быть хорошим, звонивший должен соблюдать все правила ―телефонного разговора‖. Дети стоят по кругу. В центре круга – водящий. Водящий стоит с закрытыми глазами с вытянутой рукой. Дети движутся по кругу со словами: Позвони мне, позвони! И что хочешь мне скажи. Может быль, а может сказку! Можешь слово, можешь два – Только, чтобы без подсказки. Понял все твои слова. На кого покажет рука водящего, тот ему должен ―позвонить‖ и передать сообщение. Водящий может задавать уточняющие вопросы.</w:t>
      </w:r>
    </w:p>
    <w:p w14:paraId="41D8F90A" w14:textId="77777777" w:rsidR="009E4EC2" w:rsidRPr="009E4EC2" w:rsidRDefault="009E4EC2" w:rsidP="009E4EC2">
      <w:pPr>
        <w:spacing w:line="360" w:lineRule="auto"/>
        <w:contextualSpacing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lastRenderedPageBreak/>
        <w:t>5</w:t>
      </w:r>
      <w:r w:rsidRPr="009E4EC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Изобрази пословицу</w:t>
      </w:r>
    </w:p>
    <w:p w14:paraId="3BD6D764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Цель: развить умение использовать невербальные средства общения. </w:t>
      </w:r>
    </w:p>
    <w:p w14:paraId="3C11DA3D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Детям предлагается изобразить с помощью жестов, мимики какую-либо пословицу: “Слово не воробей – вылетит, не поймаешь” “Скажи, кто твой друг и я скажу кто ты” “Нет друга – ищи, а найдёшь – береги” “Как аукнется, так и откликнется”</w:t>
      </w:r>
    </w:p>
    <w:p w14:paraId="13EE37DF" w14:textId="77777777" w:rsidR="009E4EC2" w:rsidRPr="009E4EC2" w:rsidRDefault="009E4EC2" w:rsidP="009E4EC2">
      <w:pPr>
        <w:spacing w:after="0" w:line="360" w:lineRule="auto"/>
        <w:ind w:left="1069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6.Испорченный телефон</w:t>
      </w: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34E21418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Дети по цепочке передают на ухо друг другу какое-нибудь слово. Последний должен назвать это слово вслух. Затем ребята выясняют, какое слово должны были передать, где "телефон" испортился.</w:t>
      </w:r>
    </w:p>
    <w:p w14:paraId="6029AB64" w14:textId="77777777" w:rsidR="009E4EC2" w:rsidRPr="009E4EC2" w:rsidRDefault="009E4EC2" w:rsidP="009E4EC2">
      <w:pPr>
        <w:spacing w:after="0" w:line="360" w:lineRule="auto"/>
        <w:ind w:left="1069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7.Я знаю пять имен</w:t>
      </w: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39A110E4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По правилам игры участники подбрасывают мяч вверх или бьют им по земле со словами: «Я знаю пять имен мальчиков (девочек, названий городов, животных, цветов и т.д.) при этом считая: Дима-раз, Вася-два, Лёша-три и т.д.</w:t>
      </w:r>
    </w:p>
    <w:p w14:paraId="7311D471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Когда кидается мяч – произносится только одно имя (название).</w:t>
      </w:r>
    </w:p>
    <w:p w14:paraId="0E0FD62F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Если игрок ошибается или долго думает – мяч передается другому участнику. Побеждает игрок, который дольше всех играл с мячом и ни разу не ошибся.</w:t>
      </w:r>
    </w:p>
    <w:p w14:paraId="1098888B" w14:textId="77777777" w:rsidR="009E4EC2" w:rsidRPr="009E4EC2" w:rsidRDefault="009E4EC2" w:rsidP="009E4EC2">
      <w:pPr>
        <w:spacing w:after="0" w:line="360" w:lineRule="auto"/>
        <w:ind w:left="1069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8. Ветер дует на…</w:t>
      </w:r>
    </w:p>
    <w:p w14:paraId="46BAEA34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Ведущий начинает игру словами «Ветер дует на…». Чтобы участники игры побольше узнали друг о друге, вопросы могут быть следующими: «Ветер дует на того, у кого светлые волосы» - после этих слов все светловолосые собираются рядом в одном месте.  «Ветер дует на того, у кого есть…сестра», «кто любит сладкое» итак далее...</w:t>
      </w:r>
    </w:p>
    <w:p w14:paraId="0BB79F17" w14:textId="77777777" w:rsidR="009E4EC2" w:rsidRPr="009E4EC2" w:rsidRDefault="009E4EC2" w:rsidP="009E4EC2">
      <w:pPr>
        <w:spacing w:after="0" w:line="360" w:lineRule="auto"/>
        <w:ind w:left="1069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9. Нос к носу</w:t>
      </w: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1E5EF2CD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Дети свободно располагаются по комнате и двигаются в любом направлении. По команде взрослого, например, «Нос к носу» они становятся по парам и касаются друг друга носами. Команды могут быть разнообразными: «Ладошка к ладошке», «Коленка к коленке», «Ухо к уху» и т.д.</w:t>
      </w:r>
    </w:p>
    <w:p w14:paraId="3B9553DA" w14:textId="77777777" w:rsidR="009E4EC2" w:rsidRPr="009E4EC2" w:rsidRDefault="009E4EC2" w:rsidP="009E4EC2">
      <w:pPr>
        <w:spacing w:after="0" w:line="360" w:lineRule="auto"/>
        <w:ind w:left="1069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10.Если «да» — похлопай, если «нет» — потопай</w:t>
      </w:r>
    </w:p>
    <w:p w14:paraId="6ABEA091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Цель: развитие коммуникативных навыков детей, развитие слухового внимания. Количество играющих: 2 или более человек.</w:t>
      </w:r>
    </w:p>
    <w:p w14:paraId="2E22DABB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Описание игры: взрослый называет предложения, а дети должны оценить их и показать свое отношение, похлопав в ладоши, если они согласны, или потопав ногами, если утверждение неверно.</w:t>
      </w:r>
    </w:p>
    <w:p w14:paraId="0A2DFBAC" w14:textId="77777777" w:rsidR="009E4EC2" w:rsidRPr="009E4EC2" w:rsidRDefault="009E4EC2" w:rsidP="009E4EC2">
      <w:pPr>
        <w:spacing w:after="0" w:line="360" w:lineRule="auto"/>
        <w:ind w:left="1069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11.</w:t>
      </w: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E4EC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Четвертый лишний.</w:t>
      </w:r>
    </w:p>
    <w:p w14:paraId="211CB0C1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Цели: - Развитие навыков слуховой дифференциации длинных и коротких слов. - Развитие слухо – речевой памяти. </w:t>
      </w:r>
    </w:p>
    <w:p w14:paraId="64B5A996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Описание: Из каждых четырех названных взрослым слов, ребенок должен выбрать слово, которое по звуковому составу не похоже на остальные три: М ак - бак - так - банан Сом - ком - индюк - дом Лимон - вагон - кот - бутон Мак - бак - веник - рак Совок - гном - венок - каток Пятка - ватка - лимон - кадка Ветка - диван - клетка - сетка</w:t>
      </w:r>
    </w:p>
    <w:p w14:paraId="2837D8A7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Комментарий: игра косвенно стимулирует интерес детей друг к другу через игровое правило. Эту игру хорошо использовать в процессе знакомства детей друг с другом. Ребенку, стоящему спиной ко всем остальным, легче преодолеть барьер в общении, побороть тревогу при знакомстве.</w:t>
      </w:r>
    </w:p>
    <w:p w14:paraId="017F4D7F" w14:textId="77777777" w:rsidR="009E4EC2" w:rsidRPr="009E4EC2" w:rsidRDefault="009E4EC2" w:rsidP="009E4EC2">
      <w:pPr>
        <w:spacing w:after="0" w:line="360" w:lineRule="auto"/>
        <w:ind w:left="1069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12. Измени голос.</w:t>
      </w:r>
    </w:p>
    <w:p w14:paraId="0BCCB7EA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Цель:</w:t>
      </w: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 Развивать внимание, наблюдательность, воображение детей. </w:t>
      </w:r>
    </w:p>
    <w:p w14:paraId="47B83705" w14:textId="77777777" w:rsidR="009E4EC2" w:rsidRPr="009E4EC2" w:rsidRDefault="009E4EC2" w:rsidP="009E4EC2">
      <w:pPr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E4EC2">
        <w:rPr>
          <w:rFonts w:ascii="Times New Roman" w:eastAsia="Calibri" w:hAnsi="Times New Roman" w:cs="Times New Roman"/>
          <w:sz w:val="24"/>
          <w:szCs w:val="24"/>
          <w:lang w:eastAsia="ru-RU"/>
        </w:rPr>
        <w:t>Дети приветствуют друг друга от имени любого, придуманного ими сказочного персонажа (лисы, зайца, волка), надевают (по желанию) маски и рассказывают, на кого они стали похожи. Педагог помогает им изобразить выбранных героев через выразительные движения, мимику, голос.</w:t>
      </w:r>
    </w:p>
    <w:p w14:paraId="2C62DCDE" w14:textId="771D4423" w:rsidR="009E4EC2" w:rsidRDefault="009E4EC2" w:rsidP="009E4EC2">
      <w:pPr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Учитель-логопед</w:t>
      </w:r>
    </w:p>
    <w:p w14:paraId="0366B0CB" w14:textId="41EB08C3" w:rsidR="009E4EC2" w:rsidRPr="009E4EC2" w:rsidRDefault="009E4EC2" w:rsidP="009E4EC2">
      <w:pPr>
        <w:jc w:val="right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Высшей категории Чугина Е.А.</w:t>
      </w:r>
    </w:p>
    <w:p w14:paraId="67C0047E" w14:textId="77777777" w:rsidR="009E4EC2" w:rsidRPr="009E4EC2" w:rsidRDefault="009E4EC2" w:rsidP="009E4EC2">
      <w:pPr>
        <w:rPr>
          <w:rFonts w:ascii="Times New Roman" w:hAnsi="Times New Roman" w:cs="Times New Roman"/>
          <w:sz w:val="24"/>
          <w:szCs w:val="24"/>
        </w:rPr>
      </w:pPr>
    </w:p>
    <w:p w14:paraId="4C79396D" w14:textId="77777777" w:rsidR="009E4EC2" w:rsidRPr="009E4EC2" w:rsidRDefault="009E4EC2" w:rsidP="009E4EC2">
      <w:pPr>
        <w:rPr>
          <w:rFonts w:ascii="Times New Roman" w:hAnsi="Times New Roman" w:cs="Times New Roman"/>
          <w:sz w:val="24"/>
          <w:szCs w:val="24"/>
        </w:rPr>
      </w:pPr>
    </w:p>
    <w:p w14:paraId="619CFAC3" w14:textId="77777777" w:rsidR="009E4EC2" w:rsidRPr="009E4EC2" w:rsidRDefault="009E4EC2" w:rsidP="009E4EC2">
      <w:pPr>
        <w:rPr>
          <w:rFonts w:ascii="Times New Roman" w:hAnsi="Times New Roman" w:cs="Times New Roman"/>
          <w:sz w:val="24"/>
          <w:szCs w:val="24"/>
        </w:rPr>
      </w:pPr>
    </w:p>
    <w:p w14:paraId="5E4D07D2" w14:textId="77777777" w:rsidR="009E4EC2" w:rsidRPr="009E4EC2" w:rsidRDefault="009E4EC2" w:rsidP="009E4EC2">
      <w:pPr>
        <w:rPr>
          <w:rFonts w:ascii="Times New Roman" w:hAnsi="Times New Roman" w:cs="Times New Roman"/>
          <w:sz w:val="24"/>
          <w:szCs w:val="24"/>
        </w:rPr>
      </w:pPr>
    </w:p>
    <w:p w14:paraId="4C31DC3B" w14:textId="77777777" w:rsidR="009E4EC2" w:rsidRPr="009E4EC2" w:rsidRDefault="009E4EC2" w:rsidP="009E4EC2">
      <w:pPr>
        <w:rPr>
          <w:rFonts w:ascii="Times New Roman" w:hAnsi="Times New Roman" w:cs="Times New Roman"/>
          <w:sz w:val="24"/>
          <w:szCs w:val="24"/>
        </w:rPr>
      </w:pPr>
    </w:p>
    <w:p w14:paraId="2FDA8E37" w14:textId="77777777" w:rsidR="009E4EC2" w:rsidRDefault="009E4EC2" w:rsidP="009E4EC2">
      <w:pPr>
        <w:rPr>
          <w:rFonts w:ascii="Times New Roman" w:hAnsi="Times New Roman" w:cs="Times New Roman"/>
          <w:sz w:val="28"/>
          <w:szCs w:val="28"/>
        </w:rPr>
      </w:pPr>
    </w:p>
    <w:p w14:paraId="1307F84C" w14:textId="77777777" w:rsidR="003F77AA" w:rsidRDefault="003F77AA"/>
    <w:sectPr w:rsidR="003F7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398"/>
    <w:rsid w:val="0025385A"/>
    <w:rsid w:val="003F77AA"/>
    <w:rsid w:val="004B3A77"/>
    <w:rsid w:val="0074520C"/>
    <w:rsid w:val="009E4EC2"/>
    <w:rsid w:val="00CC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B4E7D"/>
  <w15:chartTrackingRefBased/>
  <w15:docId w15:val="{6F5A8DEA-70D9-4744-9234-27F9A83A3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4EC2"/>
    <w:pPr>
      <w:spacing w:line="25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C639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639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639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639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639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39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39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639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639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63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63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63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639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639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639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639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639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639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6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CC6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639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CC6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6398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CC639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6398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CC639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63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CC639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C639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0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798</Words>
  <Characters>4550</Characters>
  <Application>Microsoft Office Word</Application>
  <DocSecurity>0</DocSecurity>
  <Lines>37</Lines>
  <Paragraphs>10</Paragraphs>
  <ScaleCrop>false</ScaleCrop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2025-01-19T16:33:00Z</dcterms:created>
  <dcterms:modified xsi:type="dcterms:W3CDTF">2025-01-19T16:35:00Z</dcterms:modified>
</cp:coreProperties>
</file>